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C2B02" w14:textId="77777777" w:rsidR="00480866" w:rsidRPr="00480866" w:rsidRDefault="00480866" w:rsidP="00480866">
      <w:pPr>
        <w:jc w:val="center"/>
        <w:rPr>
          <w:b/>
          <w:bCs/>
        </w:rPr>
      </w:pPr>
      <w:r w:rsidRPr="00480866">
        <w:rPr>
          <w:b/>
          <w:bCs/>
        </w:rPr>
        <w:t>United Equine Professional Women</w:t>
      </w:r>
    </w:p>
    <w:p w14:paraId="0CA9CEE6" w14:textId="52DC13CF" w:rsidR="00480866" w:rsidRDefault="000B5D31" w:rsidP="00480866">
      <w:r>
        <w:t xml:space="preserve">Melissa Moore brought the concept of a professional women’s group to the UPHA Board of Directors. </w:t>
      </w:r>
      <w:r w:rsidR="001D21BA">
        <w:t xml:space="preserve">They approved the formation of the </w:t>
      </w:r>
      <w:r w:rsidR="00480866">
        <w:t>United Equine Professional Women</w:t>
      </w:r>
      <w:r w:rsidR="004145CF">
        <w:t xml:space="preserve">’s group </w:t>
      </w:r>
      <w:r w:rsidR="00480866">
        <w:t xml:space="preserve">to support, empower, and mentor professional horsewomen of all ages and disciplines. </w:t>
      </w:r>
      <w:r w:rsidR="001D21BA">
        <w:t xml:space="preserve">The concept was introduced at the recent UPHA National Conference with the </w:t>
      </w:r>
      <w:r w:rsidR="00160531" w:rsidRPr="00160531">
        <w:t>first meeting held on January 14, 2026</w:t>
      </w:r>
      <w:r w:rsidR="00160531">
        <w:t>,</w:t>
      </w:r>
      <w:r w:rsidR="00160531" w:rsidRPr="00160531">
        <w:t xml:space="preserve"> with over 50 women in attendance—demonstrating a strong and immediate need for this type of community within the equine industry.</w:t>
      </w:r>
      <w:r w:rsidR="00160531">
        <w:t xml:space="preserve"> </w:t>
      </w:r>
      <w:r w:rsidR="00480866">
        <w:t>The mission of this group is to create a strong, supportive community where women can come together to share knowledge, experiences, and life lessons—learning how to navigate both the professional and personal realities of life in the horse industry. At its core, this group is built on the belief that true growth comes through collaboration, not competition.</w:t>
      </w:r>
    </w:p>
    <w:p w14:paraId="697300CE" w14:textId="457D6C81" w:rsidR="00480866" w:rsidRDefault="00236D10" w:rsidP="00236D10">
      <w:r>
        <w:t>Ours is an industry that demands women wear many hats every single day: managing farm operations, training horses, handling clients, maintaining financial records, fixing equipment, hauling horses, serving as counselors and problem-solvers, while also raising families, managing households, and caring for themselves. The list is long, and the expectations are high.</w:t>
      </w:r>
    </w:p>
    <w:p w14:paraId="7BF2C1F6" w14:textId="77777777" w:rsidR="00480866" w:rsidRDefault="00480866" w:rsidP="00480866">
      <w:r>
        <w:t>There are countless accomplished women across our industry who possess invaluable wisdom gained through years of experience. United Equine Professional Women aims to connect these women with younger professionals who are seeking guidance, encouragement, and practical tools to help them succeed and thrive.</w:t>
      </w:r>
    </w:p>
    <w:p w14:paraId="6DED904C" w14:textId="77777777" w:rsidR="00480866" w:rsidRPr="00480866" w:rsidRDefault="00480866" w:rsidP="00480866">
      <w:pPr>
        <w:rPr>
          <w:b/>
          <w:bCs/>
        </w:rPr>
      </w:pPr>
      <w:r w:rsidRPr="00480866">
        <w:rPr>
          <w:b/>
          <w:bCs/>
        </w:rPr>
        <w:t>Core Mentor Group</w:t>
      </w:r>
    </w:p>
    <w:p w14:paraId="305FD4A0" w14:textId="77777777" w:rsidR="00480866" w:rsidRDefault="00480866" w:rsidP="00480866">
      <w:r>
        <w:t>The group is guided by a diverse core of women representing many segments of the equine industry, including trainers, veterinarians, instructors, photographers, show secretaries, and equine-related business owners. The founding core mentor group includes:</w:t>
      </w:r>
    </w:p>
    <w:p w14:paraId="676CC1B5" w14:textId="77777777" w:rsidR="00480866" w:rsidRDefault="00480866" w:rsidP="00480866"/>
    <w:p w14:paraId="525036D0" w14:textId="77777777" w:rsidR="00480866" w:rsidRDefault="00480866" w:rsidP="00480866">
      <w:r>
        <w:t>Melissa Moore</w:t>
      </w:r>
    </w:p>
    <w:p w14:paraId="25125F34" w14:textId="06895356" w:rsidR="00480866" w:rsidRDefault="00480866" w:rsidP="00480866">
      <w:r>
        <w:t>Kim Cowart</w:t>
      </w:r>
    </w:p>
    <w:p w14:paraId="0DF7A977" w14:textId="77777777" w:rsidR="00480866" w:rsidRDefault="00480866" w:rsidP="00480866">
      <w:r>
        <w:t>Denessa Harper</w:t>
      </w:r>
    </w:p>
    <w:p w14:paraId="61D37F81" w14:textId="77777777" w:rsidR="00480866" w:rsidRDefault="00480866" w:rsidP="00480866">
      <w:r>
        <w:t>Emma Caruso</w:t>
      </w:r>
    </w:p>
    <w:p w14:paraId="745E16F4" w14:textId="77777777" w:rsidR="00480866" w:rsidRDefault="00480866" w:rsidP="00480866">
      <w:r>
        <w:t>Donna Pettry Smith</w:t>
      </w:r>
    </w:p>
    <w:p w14:paraId="12BAA81A" w14:textId="77777777" w:rsidR="00480866" w:rsidRDefault="00480866" w:rsidP="00480866">
      <w:r>
        <w:t>Maria Gilman</w:t>
      </w:r>
    </w:p>
    <w:p w14:paraId="432C1A96" w14:textId="77777777" w:rsidR="00480866" w:rsidRDefault="00480866" w:rsidP="00480866">
      <w:r>
        <w:t xml:space="preserve">Stacey </w:t>
      </w:r>
      <w:proofErr w:type="spellStart"/>
      <w:r>
        <w:t>Hollaran</w:t>
      </w:r>
      <w:proofErr w:type="spellEnd"/>
    </w:p>
    <w:p w14:paraId="667630DA" w14:textId="31C282A7" w:rsidR="00480866" w:rsidRDefault="00480866" w:rsidP="00480866">
      <w:r>
        <w:lastRenderedPageBreak/>
        <w:t>Kristen Cater</w:t>
      </w:r>
    </w:p>
    <w:p w14:paraId="4579536D" w14:textId="77777777" w:rsidR="00480866" w:rsidRDefault="00480866" w:rsidP="00480866">
      <w:r>
        <w:t>Sheri Brandl</w:t>
      </w:r>
    </w:p>
    <w:p w14:paraId="557CF562" w14:textId="77777777" w:rsidR="00480866" w:rsidRDefault="00480866" w:rsidP="00480866">
      <w:r>
        <w:t>Allison Lambert</w:t>
      </w:r>
    </w:p>
    <w:p w14:paraId="35DE9E4C" w14:textId="77777777" w:rsidR="00480866" w:rsidRDefault="00480866" w:rsidP="00480866"/>
    <w:p w14:paraId="386BA074" w14:textId="77777777" w:rsidR="00480866" w:rsidRDefault="00480866" w:rsidP="00480866">
      <w:r>
        <w:t>This core group meets regularly—both virtually and in person—to foster open dialogue, ask hard questions, and share real-world solutions in a setting of women who truly understand the day-to-day demands of the horse business.</w:t>
      </w:r>
    </w:p>
    <w:p w14:paraId="10D03D8B" w14:textId="77777777" w:rsidR="00480866" w:rsidRPr="00480866" w:rsidRDefault="00480866" w:rsidP="00480866">
      <w:pPr>
        <w:rPr>
          <w:b/>
          <w:bCs/>
        </w:rPr>
      </w:pPr>
      <w:r w:rsidRPr="00480866">
        <w:rPr>
          <w:b/>
          <w:bCs/>
        </w:rPr>
        <w:t>Topics of Focus</w:t>
      </w:r>
    </w:p>
    <w:p w14:paraId="65B65DD3" w14:textId="77777777" w:rsidR="00480866" w:rsidRDefault="00480866" w:rsidP="00480866">
      <w:r>
        <w:t>United Equine Professional Women addresses both professional challenges and life skills essential to long-term success, including but not limited to:</w:t>
      </w:r>
    </w:p>
    <w:p w14:paraId="76A4684B" w14:textId="77777777" w:rsidR="00480866" w:rsidRDefault="00480866" w:rsidP="00480866">
      <w:pPr>
        <w:spacing w:after="0" w:line="240" w:lineRule="auto"/>
      </w:pPr>
      <w:r>
        <w:t>Professional &amp; Personal Balance</w:t>
      </w:r>
    </w:p>
    <w:p w14:paraId="2D1CAFD6" w14:textId="77777777" w:rsidR="00480866" w:rsidRDefault="00480866" w:rsidP="00480866">
      <w:pPr>
        <w:spacing w:after="0" w:line="240" w:lineRule="auto"/>
      </w:pPr>
      <w:r>
        <w:t>Work-life balance</w:t>
      </w:r>
    </w:p>
    <w:p w14:paraId="4E3195C2" w14:textId="77777777" w:rsidR="00480866" w:rsidRDefault="00480866" w:rsidP="00480866">
      <w:pPr>
        <w:spacing w:after="0" w:line="240" w:lineRule="auto"/>
      </w:pPr>
      <w:r>
        <w:t>Managing stress and burnout</w:t>
      </w:r>
    </w:p>
    <w:p w14:paraId="5EC8FCE5" w14:textId="77777777" w:rsidR="00480866" w:rsidRDefault="00480866" w:rsidP="00480866">
      <w:pPr>
        <w:spacing w:after="0" w:line="240" w:lineRule="auto"/>
      </w:pPr>
      <w:r>
        <w:t>Life transitions (motherhood, relocation, retirement)</w:t>
      </w:r>
    </w:p>
    <w:p w14:paraId="51747126" w14:textId="77777777" w:rsidR="00480866" w:rsidRDefault="00480866" w:rsidP="00480866">
      <w:pPr>
        <w:spacing w:after="0" w:line="240" w:lineRule="auto"/>
      </w:pPr>
      <w:r>
        <w:t>Managing health issues and injuries</w:t>
      </w:r>
    </w:p>
    <w:p w14:paraId="6ECD878C" w14:textId="77777777" w:rsidR="00480866" w:rsidRDefault="00480866" w:rsidP="00480866">
      <w:pPr>
        <w:spacing w:after="0" w:line="240" w:lineRule="auto"/>
      </w:pPr>
      <w:r>
        <w:t>Client challenges</w:t>
      </w:r>
    </w:p>
    <w:p w14:paraId="74DBFAC4" w14:textId="77777777" w:rsidR="00480866" w:rsidRDefault="00480866" w:rsidP="00480866">
      <w:pPr>
        <w:spacing w:after="0" w:line="240" w:lineRule="auto"/>
      </w:pPr>
      <w:r>
        <w:t>Advocating for yourself in a male-dominated industry</w:t>
      </w:r>
    </w:p>
    <w:p w14:paraId="70AAE2B2" w14:textId="77777777" w:rsidR="00480866" w:rsidRDefault="00480866" w:rsidP="00480866">
      <w:pPr>
        <w:spacing w:after="0" w:line="240" w:lineRule="auto"/>
      </w:pPr>
      <w:r>
        <w:t>Navigating motherhood while maintaining a training career</w:t>
      </w:r>
    </w:p>
    <w:p w14:paraId="197E2077" w14:textId="77777777" w:rsidR="00480866" w:rsidRDefault="00480866" w:rsidP="00480866">
      <w:pPr>
        <w:spacing w:after="0" w:line="240" w:lineRule="auto"/>
      </w:pPr>
      <w:r>
        <w:t>Life Lessons &amp; Practical Skills</w:t>
      </w:r>
    </w:p>
    <w:p w14:paraId="7F361800" w14:textId="77777777" w:rsidR="00480866" w:rsidRDefault="00480866" w:rsidP="00480866">
      <w:pPr>
        <w:spacing w:after="0" w:line="240" w:lineRule="auto"/>
      </w:pPr>
      <w:r>
        <w:t>Insurance</w:t>
      </w:r>
    </w:p>
    <w:p w14:paraId="14E1E15E" w14:textId="77777777" w:rsidR="00480866" w:rsidRDefault="00480866" w:rsidP="00480866">
      <w:pPr>
        <w:spacing w:after="0" w:line="240" w:lineRule="auto"/>
      </w:pPr>
      <w:r>
        <w:t>Banking and financial management</w:t>
      </w:r>
    </w:p>
    <w:p w14:paraId="78C1708A" w14:textId="77777777" w:rsidR="00480866" w:rsidRDefault="00480866" w:rsidP="00480866">
      <w:pPr>
        <w:spacing w:after="0" w:line="240" w:lineRule="auto"/>
      </w:pPr>
      <w:r>
        <w:t>Starting and growing a business</w:t>
      </w:r>
    </w:p>
    <w:p w14:paraId="241FCD69" w14:textId="77777777" w:rsidR="00480866" w:rsidRDefault="00480866" w:rsidP="00480866">
      <w:pPr>
        <w:spacing w:after="0" w:line="240" w:lineRule="auto"/>
      </w:pPr>
      <w:r>
        <w:t>Retirement planning</w:t>
      </w:r>
    </w:p>
    <w:p w14:paraId="79467648" w14:textId="77777777" w:rsidR="00480866" w:rsidRDefault="00480866" w:rsidP="00480866">
      <w:pPr>
        <w:spacing w:after="0" w:line="240" w:lineRule="auto"/>
      </w:pPr>
      <w:r>
        <w:t>Buying a first home or farm</w:t>
      </w:r>
    </w:p>
    <w:p w14:paraId="40CCF2F2" w14:textId="77777777" w:rsidR="00480866" w:rsidRDefault="00480866" w:rsidP="00480866">
      <w:pPr>
        <w:spacing w:after="0" w:line="240" w:lineRule="auto"/>
      </w:pPr>
      <w:r>
        <w:t>Navigating grief and loss</w:t>
      </w:r>
    </w:p>
    <w:p w14:paraId="11911252" w14:textId="77777777" w:rsidR="00480866" w:rsidRPr="00480866" w:rsidRDefault="00480866" w:rsidP="00480866">
      <w:pPr>
        <w:rPr>
          <w:b/>
          <w:bCs/>
          <w:u w:val="single"/>
        </w:rPr>
      </w:pPr>
    </w:p>
    <w:p w14:paraId="0578968E" w14:textId="77777777" w:rsidR="00480866" w:rsidRPr="00480866" w:rsidRDefault="00480866" w:rsidP="00480866">
      <w:pPr>
        <w:rPr>
          <w:b/>
          <w:bCs/>
          <w:u w:val="single"/>
        </w:rPr>
      </w:pPr>
      <w:r w:rsidRPr="00480866">
        <w:rPr>
          <w:b/>
          <w:bCs/>
          <w:u w:val="single"/>
        </w:rPr>
        <w:t>Structure &amp; Format</w:t>
      </w:r>
    </w:p>
    <w:p w14:paraId="3D2C56F6" w14:textId="77777777" w:rsidR="00480866" w:rsidRDefault="00480866" w:rsidP="00480866">
      <w:r>
        <w:t>Private Facebook Group for ongoing connection and discussion</w:t>
      </w:r>
    </w:p>
    <w:p w14:paraId="48D5985C" w14:textId="77777777" w:rsidR="00480866" w:rsidRDefault="00480866" w:rsidP="00480866">
      <w:r>
        <w:t>Bi-monthly Virtual Zoom Meetings</w:t>
      </w:r>
    </w:p>
    <w:p w14:paraId="30A8ED99" w14:textId="0C870117" w:rsidR="00480866" w:rsidRDefault="00480866" w:rsidP="00480866">
      <w:r>
        <w:t>In-Person Meetings held in conjunction with UPHA events</w:t>
      </w:r>
    </w:p>
    <w:p w14:paraId="060A97DB" w14:textId="77777777" w:rsidR="00480866" w:rsidRPr="00480866" w:rsidRDefault="00480866" w:rsidP="00480866">
      <w:pPr>
        <w:rPr>
          <w:b/>
          <w:bCs/>
        </w:rPr>
      </w:pPr>
      <w:r w:rsidRPr="00480866">
        <w:rPr>
          <w:b/>
          <w:bCs/>
        </w:rPr>
        <w:t>Safe Space Guidelines</w:t>
      </w:r>
    </w:p>
    <w:p w14:paraId="77D2EBE6" w14:textId="77777777" w:rsidR="00480866" w:rsidRDefault="00480866" w:rsidP="00480866">
      <w:r>
        <w:t>United Equine Professional Women is committed to maintaining a supportive and respectful environment through:</w:t>
      </w:r>
    </w:p>
    <w:p w14:paraId="295C5484" w14:textId="77777777" w:rsidR="00480866" w:rsidRDefault="00480866" w:rsidP="00480866">
      <w:r>
        <w:lastRenderedPageBreak/>
        <w:t>Confidentiality</w:t>
      </w:r>
    </w:p>
    <w:p w14:paraId="1C317CA5" w14:textId="77777777" w:rsidR="00480866" w:rsidRDefault="00480866" w:rsidP="00480866">
      <w:r>
        <w:t>Respectful communication</w:t>
      </w:r>
    </w:p>
    <w:p w14:paraId="39EA1A43" w14:textId="77777777" w:rsidR="00480866" w:rsidRDefault="00480866" w:rsidP="00480866">
      <w:r>
        <w:t>Non-judgment</w:t>
      </w:r>
    </w:p>
    <w:p w14:paraId="0AB0463C" w14:textId="77777777" w:rsidR="00480866" w:rsidRDefault="00480866" w:rsidP="00480866">
      <w:r>
        <w:t>Optional participation</w:t>
      </w:r>
    </w:p>
    <w:p w14:paraId="6B3F9E84" w14:textId="77777777" w:rsidR="00480866" w:rsidRDefault="00480866" w:rsidP="00480866">
      <w:r>
        <w:t>Early Impact</w:t>
      </w:r>
    </w:p>
    <w:p w14:paraId="02B11356" w14:textId="77777777" w:rsidR="00480866" w:rsidRDefault="00480866" w:rsidP="00480866"/>
    <w:sectPr w:rsidR="00480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866"/>
    <w:rsid w:val="000B5D31"/>
    <w:rsid w:val="00160531"/>
    <w:rsid w:val="001A7914"/>
    <w:rsid w:val="001D21BA"/>
    <w:rsid w:val="00236D10"/>
    <w:rsid w:val="003E4BE2"/>
    <w:rsid w:val="004145CF"/>
    <w:rsid w:val="00480866"/>
    <w:rsid w:val="005A774B"/>
    <w:rsid w:val="00D90CFE"/>
    <w:rsid w:val="00DB53CB"/>
    <w:rsid w:val="00DD0396"/>
    <w:rsid w:val="00F83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111F"/>
  <w15:chartTrackingRefBased/>
  <w15:docId w15:val="{EAADCDB1-66CB-4F38-BE06-C4065B76D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08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8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8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8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8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8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8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8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8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8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8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8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8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08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08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8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8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866"/>
    <w:rPr>
      <w:rFonts w:eastAsiaTheme="majorEastAsia" w:cstheme="majorBidi"/>
      <w:color w:val="272727" w:themeColor="text1" w:themeTint="D8"/>
    </w:rPr>
  </w:style>
  <w:style w:type="paragraph" w:styleId="Title">
    <w:name w:val="Title"/>
    <w:basedOn w:val="Normal"/>
    <w:next w:val="Normal"/>
    <w:link w:val="TitleChar"/>
    <w:uiPriority w:val="10"/>
    <w:qFormat/>
    <w:rsid w:val="004808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8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8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8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866"/>
    <w:pPr>
      <w:spacing w:before="160"/>
      <w:jc w:val="center"/>
    </w:pPr>
    <w:rPr>
      <w:i/>
      <w:iCs/>
      <w:color w:val="404040" w:themeColor="text1" w:themeTint="BF"/>
    </w:rPr>
  </w:style>
  <w:style w:type="character" w:customStyle="1" w:styleId="QuoteChar">
    <w:name w:val="Quote Char"/>
    <w:basedOn w:val="DefaultParagraphFont"/>
    <w:link w:val="Quote"/>
    <w:uiPriority w:val="29"/>
    <w:rsid w:val="00480866"/>
    <w:rPr>
      <w:i/>
      <w:iCs/>
      <w:color w:val="404040" w:themeColor="text1" w:themeTint="BF"/>
    </w:rPr>
  </w:style>
  <w:style w:type="paragraph" w:styleId="ListParagraph">
    <w:name w:val="List Paragraph"/>
    <w:basedOn w:val="Normal"/>
    <w:uiPriority w:val="34"/>
    <w:qFormat/>
    <w:rsid w:val="00480866"/>
    <w:pPr>
      <w:ind w:left="720"/>
      <w:contextualSpacing/>
    </w:pPr>
  </w:style>
  <w:style w:type="character" w:styleId="IntenseEmphasis">
    <w:name w:val="Intense Emphasis"/>
    <w:basedOn w:val="DefaultParagraphFont"/>
    <w:uiPriority w:val="21"/>
    <w:qFormat/>
    <w:rsid w:val="00480866"/>
    <w:rPr>
      <w:i/>
      <w:iCs/>
      <w:color w:val="0F4761" w:themeColor="accent1" w:themeShade="BF"/>
    </w:rPr>
  </w:style>
  <w:style w:type="paragraph" w:styleId="IntenseQuote">
    <w:name w:val="Intense Quote"/>
    <w:basedOn w:val="Normal"/>
    <w:next w:val="Normal"/>
    <w:link w:val="IntenseQuoteChar"/>
    <w:uiPriority w:val="30"/>
    <w:qFormat/>
    <w:rsid w:val="004808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866"/>
    <w:rPr>
      <w:i/>
      <w:iCs/>
      <w:color w:val="0F4761" w:themeColor="accent1" w:themeShade="BF"/>
    </w:rPr>
  </w:style>
  <w:style w:type="character" w:styleId="IntenseReference">
    <w:name w:val="Intense Reference"/>
    <w:basedOn w:val="DefaultParagraphFont"/>
    <w:uiPriority w:val="32"/>
    <w:qFormat/>
    <w:rsid w:val="004808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FF8C430CDFC4D989645A84399047F" ma:contentTypeVersion="13" ma:contentTypeDescription="Create a new document." ma:contentTypeScope="" ma:versionID="e9007338ff322dcb0a8da3e3e3cb9a89">
  <xsd:schema xmlns:xsd="http://www.w3.org/2001/XMLSchema" xmlns:xs="http://www.w3.org/2001/XMLSchema" xmlns:p="http://schemas.microsoft.com/office/2006/metadata/properties" xmlns:ns2="78d9107d-c1f8-4ceb-ac1b-839054495710" xmlns:ns3="2d31fd6a-057c-477f-a68a-1ecc9d177f8a" targetNamespace="http://schemas.microsoft.com/office/2006/metadata/properties" ma:root="true" ma:fieldsID="83779762f16bcc471d251b45e7fe1a35" ns2:_="" ns3:_="">
    <xsd:import namespace="78d9107d-c1f8-4ceb-ac1b-839054495710"/>
    <xsd:import namespace="2d31fd6a-057c-477f-a68a-1ecc9d177f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9107d-c1f8-4ceb-ac1b-839054495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b49bd7-8776-4254-9896-5500e1c43d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31fd6a-057c-477f-a68a-1ecc9d177f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bd5371-234b-4d6e-b3e0-4baf762e671c}" ma:internalName="TaxCatchAll" ma:showField="CatchAllData" ma:web="2d31fd6a-057c-477f-a68a-1ecc9d177f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d9107d-c1f8-4ceb-ac1b-839054495710">
      <Terms xmlns="http://schemas.microsoft.com/office/infopath/2007/PartnerControls"/>
    </lcf76f155ced4ddcb4097134ff3c332f>
    <TaxCatchAll xmlns="2d31fd6a-057c-477f-a68a-1ecc9d177f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C9B6C6-0D29-4B80-BC27-05F01D513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9107d-c1f8-4ceb-ac1b-839054495710"/>
    <ds:schemaRef ds:uri="2d31fd6a-057c-477f-a68a-1ecc9d177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462596-A1BE-4E43-B87A-C30627D862F8}">
  <ds:schemaRefs>
    <ds:schemaRef ds:uri="http://schemas.microsoft.com/office/2006/metadata/properties"/>
    <ds:schemaRef ds:uri="http://schemas.microsoft.com/office/infopath/2007/PartnerControls"/>
    <ds:schemaRef ds:uri="78d9107d-c1f8-4ceb-ac1b-839054495710"/>
    <ds:schemaRef ds:uri="2d31fd6a-057c-477f-a68a-1ecc9d177f8a"/>
  </ds:schemaRefs>
</ds:datastoreItem>
</file>

<file path=customXml/itemProps3.xml><?xml version="1.0" encoding="utf-8"?>
<ds:datastoreItem xmlns:ds="http://schemas.openxmlformats.org/officeDocument/2006/customXml" ds:itemID="{FE30CEE7-63EF-4C70-842D-37929F796A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Mellenkamp</dc:creator>
  <cp:keywords/>
  <dc:description/>
  <cp:lastModifiedBy>Jennifer Mellenkamp</cp:lastModifiedBy>
  <cp:revision>9</cp:revision>
  <dcterms:created xsi:type="dcterms:W3CDTF">2026-01-20T20:44:00Z</dcterms:created>
  <dcterms:modified xsi:type="dcterms:W3CDTF">2026-01-20T22:08:00Z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0b7a2f26-44d2-46cd-be06-466bb482b175</vt:lpwstr>
  </property>
  <property fmtid="{D5CDD505-2E9C-101B-9397-08002B2CF9AE}" pid="3" name="ContentTypeId">
    <vt:lpwstr>0x0101005AEFF8C430CDFC4D989645A84399047F</vt:lpwstr>
  </property>
  <property fmtid="{D5CDD505-2E9C-101B-9397-08002B2CF9AE}" pid="4" name="MediaServiceImageTags">
    <vt:lpwstr/>
  </property>
</Properties>
</file>